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Banff, Canadian Rockies: Scenic Wonders or Adventurous Trails</w:t>
      </w:r>
    </w:p>
    <w:p w:rsidR="00000000" w:rsidDel="00000000" w:rsidP="00000000" w:rsidRDefault="00000000" w:rsidRPr="00000000" w14:paraId="00000002">
      <w:pPr>
        <w:spacing w:after="280" w:before="28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This is more than a trip—it’s a memory carved into the heart of the mountains.</w:t>
      </w:r>
    </w:p>
    <w:p w:rsidR="00000000" w:rsidDel="00000000" w:rsidP="00000000" w:rsidRDefault="00000000" w:rsidRPr="00000000" w14:paraId="00000003">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This Experience for 2 Includes:</w:t>
      </w:r>
    </w:p>
    <w:p w:rsidR="00000000" w:rsidDel="00000000" w:rsidP="00000000" w:rsidRDefault="00000000" w:rsidRPr="00000000" w14:paraId="00000005">
      <w:pPr>
        <w:numPr>
          <w:ilvl w:val="0"/>
          <w:numId w:val="1"/>
        </w:numPr>
        <w:spacing w:after="0" w:before="280" w:line="240" w:lineRule="auto"/>
        <w:ind w:left="720" w:hanging="360"/>
        <w:rPr>
          <w:rFonts w:ascii="Times New Roman" w:cs="Times New Roman" w:eastAsia="Times New Roman" w:hAnsi="Times New Roman"/>
          <w:sz w:val="22"/>
          <w:szCs w:val="22"/>
        </w:rPr>
      </w:pPr>
      <w:r w:rsidDel="00000000" w:rsidR="00000000" w:rsidRPr="00000000">
        <w:rPr>
          <w:rFonts w:ascii="Arial" w:cs="Arial" w:eastAsia="Arial" w:hAnsi="Arial"/>
          <w:sz w:val="22"/>
          <w:szCs w:val="22"/>
          <w:rtl w:val="0"/>
        </w:rPr>
        <w:t xml:space="preserve">3-night stay at the </w:t>
      </w:r>
      <w:r w:rsidDel="00000000" w:rsidR="00000000" w:rsidRPr="00000000">
        <w:rPr>
          <w:rFonts w:ascii="Arial" w:cs="Arial" w:eastAsia="Arial" w:hAnsi="Arial"/>
          <w:b w:val="1"/>
          <w:sz w:val="22"/>
          <w:szCs w:val="22"/>
          <w:rtl w:val="0"/>
        </w:rPr>
        <w:t xml:space="preserve">Ptarmigan Inn</w:t>
      </w:r>
      <w:r w:rsidDel="00000000" w:rsidR="00000000" w:rsidRPr="00000000">
        <w:rPr>
          <w:rFonts w:ascii="Arial" w:cs="Arial" w:eastAsia="Arial" w:hAnsi="Arial"/>
          <w:sz w:val="22"/>
          <w:szCs w:val="22"/>
          <w:rtl w:val="0"/>
        </w:rPr>
        <w:t xml:space="preserve"> in Banff, Alberta (standard room)</w:t>
      </w:r>
    </w:p>
    <w:p w:rsidR="00000000" w:rsidDel="00000000" w:rsidP="00000000" w:rsidRDefault="00000000" w:rsidRPr="00000000" w14:paraId="00000006">
      <w:pPr>
        <w:numPr>
          <w:ilvl w:val="0"/>
          <w:numId w:val="1"/>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Choice of one full-day guided adventure:</w:t>
      </w:r>
    </w:p>
    <w:p w:rsidR="00000000" w:rsidDel="00000000" w:rsidP="00000000" w:rsidRDefault="00000000" w:rsidRPr="00000000" w14:paraId="00000007">
      <w:pPr>
        <w:numPr>
          <w:ilvl w:val="1"/>
          <w:numId w:val="1"/>
        </w:numPr>
        <w:spacing w:after="0" w:before="0" w:line="240" w:lineRule="auto"/>
        <w:ind w:left="1440" w:hanging="360"/>
        <w:rPr>
          <w:rFonts w:ascii="Times New Roman" w:cs="Times New Roman" w:eastAsia="Times New Roman" w:hAnsi="Times New Roman"/>
          <w:sz w:val="22"/>
          <w:szCs w:val="22"/>
        </w:rPr>
      </w:pPr>
      <w:r w:rsidDel="00000000" w:rsidR="00000000" w:rsidRPr="00000000">
        <w:rPr>
          <w:rFonts w:ascii="Arial" w:cs="Arial" w:eastAsia="Arial" w:hAnsi="Arial"/>
          <w:b w:val="1"/>
          <w:sz w:val="22"/>
          <w:szCs w:val="22"/>
          <w:rtl w:val="0"/>
        </w:rPr>
        <w:t xml:space="preserve">Scenic Tour &amp; Gourmet Picnic</w:t>
      </w:r>
      <w:r w:rsidDel="00000000" w:rsidR="00000000" w:rsidRPr="00000000">
        <w:rPr>
          <w:rFonts w:ascii="Arial" w:cs="Arial" w:eastAsia="Arial" w:hAnsi="Arial"/>
          <w:sz w:val="22"/>
          <w:szCs w:val="22"/>
          <w:rtl w:val="0"/>
        </w:rPr>
        <w:t xml:space="preserve"> — Bow Valley Parkway, Lake Louise, Yoho National Park, Emerald Lake, and Natural Bridge with a private guide</w:t>
      </w:r>
    </w:p>
    <w:p w:rsidR="00000000" w:rsidDel="00000000" w:rsidP="00000000" w:rsidRDefault="00000000" w:rsidRPr="00000000" w14:paraId="00000008">
      <w:pPr>
        <w:numPr>
          <w:ilvl w:val="1"/>
          <w:numId w:val="1"/>
        </w:numPr>
        <w:spacing w:after="0" w:before="0" w:line="240" w:lineRule="auto"/>
        <w:ind w:left="1440" w:hanging="360"/>
        <w:rPr>
          <w:rFonts w:ascii="Times New Roman" w:cs="Times New Roman" w:eastAsia="Times New Roman" w:hAnsi="Times New Roman"/>
          <w:sz w:val="22"/>
          <w:szCs w:val="22"/>
        </w:rPr>
      </w:pPr>
      <w:r w:rsidDel="00000000" w:rsidR="00000000" w:rsidRPr="00000000">
        <w:rPr>
          <w:rFonts w:ascii="Arial" w:cs="Arial" w:eastAsia="Arial" w:hAnsi="Arial"/>
          <w:b w:val="1"/>
          <w:sz w:val="22"/>
          <w:szCs w:val="22"/>
          <w:rtl w:val="0"/>
        </w:rPr>
        <w:t xml:space="preserve">Active Adventure</w:t>
      </w:r>
      <w:r w:rsidDel="00000000" w:rsidR="00000000" w:rsidRPr="00000000">
        <w:rPr>
          <w:rFonts w:ascii="Arial" w:cs="Arial" w:eastAsia="Arial" w:hAnsi="Arial"/>
          <w:sz w:val="22"/>
          <w:szCs w:val="22"/>
          <w:rtl w:val="0"/>
        </w:rPr>
        <w:t xml:space="preserve"> — Horseback riding &amp; guided Grotto Canyon hike</w:t>
      </w:r>
    </w:p>
    <w:p w:rsidR="00000000" w:rsidDel="00000000" w:rsidP="00000000" w:rsidRDefault="00000000" w:rsidRPr="00000000" w14:paraId="00000009">
      <w:pPr>
        <w:numPr>
          <w:ilvl w:val="0"/>
          <w:numId w:val="1"/>
        </w:numPr>
        <w:spacing w:after="28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Winspire booking &amp; concierge service — seamless planning from start to finish</w:t>
      </w:r>
    </w:p>
    <w:p w:rsidR="00000000" w:rsidDel="00000000" w:rsidP="00000000" w:rsidRDefault="00000000" w:rsidRPr="00000000" w14:paraId="0000000A">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Banff: Where Nature Wears Its Crown</w:t>
      </w:r>
    </w:p>
    <w:p w:rsidR="00000000" w:rsidDel="00000000" w:rsidP="00000000" w:rsidRDefault="00000000" w:rsidRPr="00000000" w14:paraId="0000000C">
      <w:pPr>
        <w:numPr>
          <w:ilvl w:val="0"/>
          <w:numId w:val="2"/>
        </w:numPr>
        <w:spacing w:after="0" w:before="28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Cradled in the heart of the Canadian Rockies, Banff is where nature shows off at its grandest.</w:t>
      </w:r>
    </w:p>
    <w:p w:rsidR="00000000" w:rsidDel="00000000" w:rsidP="00000000" w:rsidRDefault="00000000" w:rsidRPr="00000000" w14:paraId="0000000D">
      <w:pPr>
        <w:numPr>
          <w:ilvl w:val="0"/>
          <w:numId w:val="2"/>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Towering snow-dusted peaks, glacier-fed turquoise lakes, and valleys alive with rivers, forests, and wildlife.</w:t>
      </w:r>
    </w:p>
    <w:p w:rsidR="00000000" w:rsidDel="00000000" w:rsidP="00000000" w:rsidRDefault="00000000" w:rsidRPr="00000000" w14:paraId="0000000E">
      <w:pPr>
        <w:numPr>
          <w:ilvl w:val="0"/>
          <w:numId w:val="2"/>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By day, adventure awaits; by night, Banff Avenue glows with warm cafés, shops, and alpine charm.</w:t>
      </w:r>
    </w:p>
    <w:p w:rsidR="00000000" w:rsidDel="00000000" w:rsidP="00000000" w:rsidRDefault="00000000" w:rsidRPr="00000000" w14:paraId="0000000F">
      <w:pPr>
        <w:numPr>
          <w:ilvl w:val="0"/>
          <w:numId w:val="2"/>
        </w:numPr>
        <w:spacing w:after="28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Every moment feels cinematic — a balance of serenity, wonder, and romance.</w:t>
      </w:r>
    </w:p>
    <w:p w:rsidR="00000000" w:rsidDel="00000000" w:rsidP="00000000" w:rsidRDefault="00000000" w:rsidRPr="00000000" w14:paraId="00000010">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Option 1: Scenic Wonders &amp; Gourmet Picnic</w:t>
      </w:r>
    </w:p>
    <w:p w:rsidR="00000000" w:rsidDel="00000000" w:rsidP="00000000" w:rsidRDefault="00000000" w:rsidRPr="00000000" w14:paraId="00000012">
      <w:pPr>
        <w:numPr>
          <w:ilvl w:val="0"/>
          <w:numId w:val="3"/>
        </w:numPr>
        <w:spacing w:after="0" w:before="28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Journey along the Bow Valley Parkway, where elk graze in meadows and Castle Mountain glows amber in the sun.</w:t>
      </w:r>
    </w:p>
    <w:p w:rsidR="00000000" w:rsidDel="00000000" w:rsidP="00000000" w:rsidRDefault="00000000" w:rsidRPr="00000000" w14:paraId="00000013">
      <w:pPr>
        <w:numPr>
          <w:ilvl w:val="0"/>
          <w:numId w:val="3"/>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Stand before the turquoise brilliance of Lake Louise — one of the most photographed lakes in the world.</w:t>
      </w:r>
    </w:p>
    <w:p w:rsidR="00000000" w:rsidDel="00000000" w:rsidP="00000000" w:rsidRDefault="00000000" w:rsidRPr="00000000" w14:paraId="00000014">
      <w:pPr>
        <w:numPr>
          <w:ilvl w:val="0"/>
          <w:numId w:val="3"/>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Cross into Yoho National Park to explore the emerald waters of Emerald Lake and the natural artistry of the Natural Bridge.</w:t>
      </w:r>
    </w:p>
    <w:p w:rsidR="00000000" w:rsidDel="00000000" w:rsidP="00000000" w:rsidRDefault="00000000" w:rsidRPr="00000000" w14:paraId="00000015">
      <w:pPr>
        <w:numPr>
          <w:ilvl w:val="0"/>
          <w:numId w:val="3"/>
        </w:numPr>
        <w:spacing w:after="28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Pause midday for a gourmet picnic lunch, surrounded by landscapes that feel like paintings brought to life.</w:t>
      </w:r>
    </w:p>
    <w:p w:rsidR="00000000" w:rsidDel="00000000" w:rsidP="00000000" w:rsidRDefault="00000000" w:rsidRPr="00000000" w14:paraId="00000016">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Option 2: Adventure on Horseback &amp; Foot</w:t>
      </w:r>
    </w:p>
    <w:p w:rsidR="00000000" w:rsidDel="00000000" w:rsidP="00000000" w:rsidRDefault="00000000" w:rsidRPr="00000000" w14:paraId="00000018">
      <w:pPr>
        <w:numPr>
          <w:ilvl w:val="0"/>
          <w:numId w:val="4"/>
        </w:numPr>
        <w:spacing w:after="0" w:before="28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Begin with a horseback ride through Bow Valley meadows, pine forests, and riverside trails once traveled by explorers.</w:t>
      </w:r>
    </w:p>
    <w:p w:rsidR="00000000" w:rsidDel="00000000" w:rsidP="00000000" w:rsidRDefault="00000000" w:rsidRPr="00000000" w14:paraId="00000019">
      <w:pPr>
        <w:numPr>
          <w:ilvl w:val="0"/>
          <w:numId w:val="4"/>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Ride along the sparkling Bow River and ascend to sweeping mountain vistas framed by snow-capped peaks.</w:t>
      </w:r>
    </w:p>
    <w:p w:rsidR="00000000" w:rsidDel="00000000" w:rsidP="00000000" w:rsidRDefault="00000000" w:rsidRPr="00000000" w14:paraId="0000001A">
      <w:pPr>
        <w:numPr>
          <w:ilvl w:val="0"/>
          <w:numId w:val="4"/>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Continue with a guided hike through Grotto Canyon, where ancient rock walls rise dramatically on both sides.</w:t>
      </w:r>
    </w:p>
    <w:p w:rsidR="00000000" w:rsidDel="00000000" w:rsidP="00000000" w:rsidRDefault="00000000" w:rsidRPr="00000000" w14:paraId="0000001B">
      <w:pPr>
        <w:numPr>
          <w:ilvl w:val="0"/>
          <w:numId w:val="4"/>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See Indigenous pictographs etched into stone, walk among smooth canyon walls polished by time, and breathe in the alpine air.</w:t>
      </w:r>
    </w:p>
    <w:p w:rsidR="00000000" w:rsidDel="00000000" w:rsidP="00000000" w:rsidRDefault="00000000" w:rsidRPr="00000000" w14:paraId="0000001C">
      <w:pPr>
        <w:numPr>
          <w:ilvl w:val="0"/>
          <w:numId w:val="4"/>
        </w:numPr>
        <w:spacing w:after="28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 day that blends movement, history, and the thrill of exploration.</w:t>
      </w:r>
    </w:p>
    <w:p w:rsidR="00000000" w:rsidDel="00000000" w:rsidP="00000000" w:rsidRDefault="00000000" w:rsidRPr="00000000" w14:paraId="0000001D">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Stay: Heart of Banff</w:t>
      </w:r>
    </w:p>
    <w:p w:rsidR="00000000" w:rsidDel="00000000" w:rsidP="00000000" w:rsidRDefault="00000000" w:rsidRPr="00000000" w14:paraId="0000001F">
      <w:pPr>
        <w:numPr>
          <w:ilvl w:val="0"/>
          <w:numId w:val="5"/>
        </w:numPr>
        <w:spacing w:after="0" w:before="280" w:line="240" w:lineRule="auto"/>
        <w:ind w:left="720" w:hanging="360"/>
        <w:rPr>
          <w:rFonts w:ascii="Times New Roman" w:cs="Times New Roman" w:eastAsia="Times New Roman" w:hAnsi="Times New Roman"/>
          <w:sz w:val="22"/>
          <w:szCs w:val="22"/>
        </w:rPr>
      </w:pPr>
      <w:r w:rsidDel="00000000" w:rsidR="00000000" w:rsidRPr="00000000">
        <w:rPr>
          <w:rFonts w:ascii="Arial" w:cs="Arial" w:eastAsia="Arial" w:hAnsi="Arial"/>
          <w:sz w:val="22"/>
          <w:szCs w:val="22"/>
          <w:rtl w:val="0"/>
        </w:rPr>
        <w:t xml:space="preserve">Three nights at the </w:t>
      </w:r>
      <w:r w:rsidDel="00000000" w:rsidR="00000000" w:rsidRPr="00000000">
        <w:rPr>
          <w:rFonts w:ascii="Arial" w:cs="Arial" w:eastAsia="Arial" w:hAnsi="Arial"/>
          <w:b w:val="1"/>
          <w:sz w:val="22"/>
          <w:szCs w:val="22"/>
          <w:rtl w:val="0"/>
        </w:rPr>
        <w:t xml:space="preserve">Ptarmigan Inn</w:t>
      </w:r>
      <w:r w:rsidDel="00000000" w:rsidR="00000000" w:rsidRPr="00000000">
        <w:rPr>
          <w:rFonts w:ascii="Arial" w:cs="Arial" w:eastAsia="Arial" w:hAnsi="Arial"/>
          <w:sz w:val="22"/>
          <w:szCs w:val="22"/>
          <w:rtl w:val="0"/>
        </w:rPr>
        <w:t xml:space="preserve">, just steps from Banff Avenue.</w:t>
      </w:r>
    </w:p>
    <w:p w:rsidR="00000000" w:rsidDel="00000000" w:rsidP="00000000" w:rsidRDefault="00000000" w:rsidRPr="00000000" w14:paraId="00000020">
      <w:pPr>
        <w:numPr>
          <w:ilvl w:val="0"/>
          <w:numId w:val="5"/>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Wake to crisp mountain air and pink-hued peaks glowing at sunrise.</w:t>
      </w:r>
    </w:p>
    <w:p w:rsidR="00000000" w:rsidDel="00000000" w:rsidP="00000000" w:rsidRDefault="00000000" w:rsidRPr="00000000" w14:paraId="00000021">
      <w:pPr>
        <w:numPr>
          <w:ilvl w:val="0"/>
          <w:numId w:val="5"/>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Rustic charm meets modern comfort — hot tubs, fireplaces, and cozy lodge-style touches.</w:t>
      </w:r>
    </w:p>
    <w:p w:rsidR="00000000" w:rsidDel="00000000" w:rsidP="00000000" w:rsidRDefault="00000000" w:rsidRPr="00000000" w14:paraId="00000022">
      <w:pPr>
        <w:numPr>
          <w:ilvl w:val="0"/>
          <w:numId w:val="5"/>
        </w:numPr>
        <w:spacing w:after="28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perfect base to explore the Rockies, then return each evening to warmth and relaxation.</w:t>
      </w:r>
    </w:p>
    <w:p w:rsidR="00000000" w:rsidDel="00000000" w:rsidP="00000000" w:rsidRDefault="00000000" w:rsidRPr="00000000" w14:paraId="00000023">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Why Donors Fall in Love with This Package</w:t>
      </w:r>
    </w:p>
    <w:p w:rsidR="00000000" w:rsidDel="00000000" w:rsidP="00000000" w:rsidRDefault="00000000" w:rsidRPr="00000000" w14:paraId="00000025">
      <w:pPr>
        <w:numPr>
          <w:ilvl w:val="0"/>
          <w:numId w:val="6"/>
        </w:numPr>
        <w:spacing w:after="0" w:before="280" w:line="240" w:lineRule="auto"/>
        <w:ind w:left="720" w:hanging="360"/>
        <w:rPr>
          <w:rFonts w:ascii="Times New Roman" w:cs="Times New Roman" w:eastAsia="Times New Roman" w:hAnsi="Times New Roman"/>
          <w:sz w:val="22"/>
          <w:szCs w:val="22"/>
        </w:rPr>
      </w:pPr>
      <w:r w:rsidDel="00000000" w:rsidR="00000000" w:rsidRPr="00000000">
        <w:rPr>
          <w:rFonts w:ascii="Arial" w:cs="Arial" w:eastAsia="Arial" w:hAnsi="Arial"/>
          <w:b w:val="1"/>
          <w:sz w:val="22"/>
          <w:szCs w:val="22"/>
          <w:rtl w:val="0"/>
        </w:rPr>
        <w:t xml:space="preserve">Bucket-list destination</w:t>
      </w:r>
      <w:r w:rsidDel="00000000" w:rsidR="00000000" w:rsidRPr="00000000">
        <w:rPr>
          <w:rFonts w:ascii="Arial" w:cs="Arial" w:eastAsia="Arial" w:hAnsi="Arial"/>
          <w:sz w:val="22"/>
          <w:szCs w:val="22"/>
          <w:rtl w:val="0"/>
        </w:rPr>
        <w:t xml:space="preserve">: Banff’s Canadian Rockies are some of the most iconic landscapes in the world.</w:t>
      </w:r>
    </w:p>
    <w:p w:rsidR="00000000" w:rsidDel="00000000" w:rsidP="00000000" w:rsidRDefault="00000000" w:rsidRPr="00000000" w14:paraId="00000026">
      <w:pPr>
        <w:numPr>
          <w:ilvl w:val="0"/>
          <w:numId w:val="6"/>
        </w:numPr>
        <w:spacing w:after="0" w:before="0" w:line="240" w:lineRule="auto"/>
        <w:ind w:left="720" w:hanging="360"/>
        <w:rPr>
          <w:rFonts w:ascii="Times New Roman" w:cs="Times New Roman" w:eastAsia="Times New Roman" w:hAnsi="Times New Roman"/>
          <w:sz w:val="22"/>
          <w:szCs w:val="22"/>
        </w:rPr>
      </w:pPr>
      <w:r w:rsidDel="00000000" w:rsidR="00000000" w:rsidRPr="00000000">
        <w:rPr>
          <w:rFonts w:ascii="Arial" w:cs="Arial" w:eastAsia="Arial" w:hAnsi="Arial"/>
          <w:b w:val="1"/>
          <w:sz w:val="22"/>
          <w:szCs w:val="22"/>
          <w:rtl w:val="0"/>
        </w:rPr>
        <w:t xml:space="preserve">Flexible adventure</w:t>
      </w:r>
      <w:r w:rsidDel="00000000" w:rsidR="00000000" w:rsidRPr="00000000">
        <w:rPr>
          <w:rFonts w:ascii="Arial" w:cs="Arial" w:eastAsia="Arial" w:hAnsi="Arial"/>
          <w:sz w:val="22"/>
          <w:szCs w:val="22"/>
          <w:rtl w:val="0"/>
        </w:rPr>
        <w:t xml:space="preserve">: Choose between a relaxed scenic journey or an active outdoor immersion.</w:t>
      </w:r>
    </w:p>
    <w:p w:rsidR="00000000" w:rsidDel="00000000" w:rsidP="00000000" w:rsidRDefault="00000000" w:rsidRPr="00000000" w14:paraId="00000027">
      <w:pPr>
        <w:numPr>
          <w:ilvl w:val="0"/>
          <w:numId w:val="6"/>
        </w:numPr>
        <w:spacing w:after="0" w:before="0" w:line="240" w:lineRule="auto"/>
        <w:ind w:left="720" w:hanging="360"/>
        <w:rPr>
          <w:rFonts w:ascii="Times New Roman" w:cs="Times New Roman" w:eastAsia="Times New Roman" w:hAnsi="Times New Roman"/>
          <w:sz w:val="22"/>
          <w:szCs w:val="22"/>
        </w:rPr>
      </w:pPr>
      <w:r w:rsidDel="00000000" w:rsidR="00000000" w:rsidRPr="00000000">
        <w:rPr>
          <w:rFonts w:ascii="Arial" w:cs="Arial" w:eastAsia="Arial" w:hAnsi="Arial"/>
          <w:b w:val="1"/>
          <w:sz w:val="22"/>
          <w:szCs w:val="22"/>
          <w:rtl w:val="0"/>
        </w:rPr>
        <w:t xml:space="preserve">High-perceived value</w:t>
      </w:r>
      <w:r w:rsidDel="00000000" w:rsidR="00000000" w:rsidRPr="00000000">
        <w:rPr>
          <w:rFonts w:ascii="Arial" w:cs="Arial" w:eastAsia="Arial" w:hAnsi="Arial"/>
          <w:sz w:val="22"/>
          <w:szCs w:val="22"/>
          <w:rtl w:val="0"/>
        </w:rPr>
        <w:t xml:space="preserve">: Multi-day lodging plus a full-day guided tour creates instant “wow” factor.</w:t>
      </w:r>
    </w:p>
    <w:p w:rsidR="00000000" w:rsidDel="00000000" w:rsidP="00000000" w:rsidRDefault="00000000" w:rsidRPr="00000000" w14:paraId="00000028">
      <w:pPr>
        <w:numPr>
          <w:ilvl w:val="0"/>
          <w:numId w:val="6"/>
        </w:numPr>
        <w:spacing w:after="0" w:before="0" w:line="240" w:lineRule="auto"/>
        <w:ind w:left="720" w:hanging="360"/>
        <w:rPr>
          <w:rFonts w:ascii="Times New Roman" w:cs="Times New Roman" w:eastAsia="Times New Roman" w:hAnsi="Times New Roman"/>
          <w:sz w:val="22"/>
          <w:szCs w:val="22"/>
        </w:rPr>
      </w:pPr>
      <w:r w:rsidDel="00000000" w:rsidR="00000000" w:rsidRPr="00000000">
        <w:rPr>
          <w:rFonts w:ascii="Arial" w:cs="Arial" w:eastAsia="Arial" w:hAnsi="Arial"/>
          <w:b w:val="1"/>
          <w:sz w:val="22"/>
          <w:szCs w:val="22"/>
          <w:rtl w:val="0"/>
        </w:rPr>
        <w:t xml:space="preserve">Broad appeal</w:t>
      </w:r>
      <w:r w:rsidDel="00000000" w:rsidR="00000000" w:rsidRPr="00000000">
        <w:rPr>
          <w:rFonts w:ascii="Arial" w:cs="Arial" w:eastAsia="Arial" w:hAnsi="Arial"/>
          <w:sz w:val="22"/>
          <w:szCs w:val="22"/>
          <w:rtl w:val="0"/>
        </w:rPr>
        <w:t xml:space="preserve">: Perfect for couples, outdoor enthusiasts, or those simply seeking beauty and serenity.</w:t>
      </w:r>
    </w:p>
    <w:p w:rsidR="00000000" w:rsidDel="00000000" w:rsidP="00000000" w:rsidRDefault="00000000" w:rsidRPr="00000000" w14:paraId="00000029">
      <w:pPr>
        <w:numPr>
          <w:ilvl w:val="0"/>
          <w:numId w:val="6"/>
        </w:numPr>
        <w:spacing w:after="280" w:before="0" w:line="240" w:lineRule="auto"/>
        <w:ind w:left="720" w:hanging="360"/>
        <w:rPr>
          <w:rFonts w:ascii="Times New Roman" w:cs="Times New Roman" w:eastAsia="Times New Roman" w:hAnsi="Times New Roman"/>
          <w:sz w:val="22"/>
          <w:szCs w:val="22"/>
        </w:rPr>
      </w:pPr>
      <w:r w:rsidDel="00000000" w:rsidR="00000000" w:rsidRPr="00000000">
        <w:rPr>
          <w:rFonts w:ascii="Arial" w:cs="Arial" w:eastAsia="Arial" w:hAnsi="Arial"/>
          <w:b w:val="1"/>
          <w:sz w:val="22"/>
          <w:szCs w:val="22"/>
          <w:rtl w:val="0"/>
        </w:rPr>
        <w:t xml:space="preserve">Effortless ease</w:t>
      </w:r>
      <w:r w:rsidDel="00000000" w:rsidR="00000000" w:rsidRPr="00000000">
        <w:rPr>
          <w:rFonts w:ascii="Arial" w:cs="Arial" w:eastAsia="Arial" w:hAnsi="Arial"/>
          <w:sz w:val="22"/>
          <w:szCs w:val="22"/>
          <w:rtl w:val="0"/>
        </w:rPr>
        <w:t xml:space="preserve">: Winspire concierge ensures everything is seamless.</w:t>
      </w:r>
    </w:p>
    <w:p w:rsidR="00000000" w:rsidDel="00000000" w:rsidP="00000000" w:rsidRDefault="00000000" w:rsidRPr="00000000" w14:paraId="0000002A">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Key Details</w:t>
      </w:r>
    </w:p>
    <w:p w:rsidR="00000000" w:rsidDel="00000000" w:rsidP="00000000" w:rsidRDefault="00000000" w:rsidRPr="00000000" w14:paraId="0000002C">
      <w:pPr>
        <w:numPr>
          <w:ilvl w:val="0"/>
          <w:numId w:val="7"/>
        </w:numPr>
        <w:spacing w:after="0" w:before="28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Available May–October.</w:t>
      </w:r>
    </w:p>
    <w:p w:rsidR="00000000" w:rsidDel="00000000" w:rsidP="00000000" w:rsidRDefault="00000000" w:rsidRPr="00000000" w14:paraId="0000002D">
      <w:pPr>
        <w:numPr>
          <w:ilvl w:val="0"/>
          <w:numId w:val="7"/>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Banff National Park fee is payable upon entry by the traveler.</w:t>
      </w:r>
    </w:p>
    <w:p w:rsidR="00000000" w:rsidDel="00000000" w:rsidP="00000000" w:rsidRDefault="00000000" w:rsidRPr="00000000" w14:paraId="0000002E">
      <w:pPr>
        <w:numPr>
          <w:ilvl w:val="0"/>
          <w:numId w:val="7"/>
        </w:numPr>
        <w:spacing w:after="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Horseback riding restrictions: riders must be 8+ years old and under 230 lbs for horse safety.</w:t>
      </w:r>
    </w:p>
    <w:p w:rsidR="00000000" w:rsidDel="00000000" w:rsidP="00000000" w:rsidRDefault="00000000" w:rsidRPr="00000000" w14:paraId="0000002F">
      <w:pPr>
        <w:numPr>
          <w:ilvl w:val="0"/>
          <w:numId w:val="7"/>
        </w:numPr>
        <w:spacing w:after="280" w:before="0" w:lin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Winner has up to 2 years from purchase date to travel.</w:t>
      </w:r>
    </w:p>
    <w:p w:rsidR="00000000" w:rsidDel="00000000" w:rsidP="00000000" w:rsidRDefault="00000000" w:rsidRPr="00000000" w14:paraId="00000030">
      <w:pPr>
        <w:spacing w:after="0" w:line="240" w:lineRule="auto"/>
        <w:rPr>
          <w:rFonts w:ascii="Arial" w:cs="Arial" w:eastAsia="Arial" w:hAnsi="Arial"/>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spacing w:after="280" w:before="280" w:line="24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Auction Close – Winspire Style</w:t>
      </w:r>
    </w:p>
    <w:p w:rsidR="00000000" w:rsidDel="00000000" w:rsidP="00000000" w:rsidRDefault="00000000" w:rsidRPr="00000000" w14:paraId="00000032">
      <w:pPr>
        <w:spacing w:after="280" w:before="28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“Picture yourself standing at the edge of Lake Louise, its turquoise waters shimmering beneath glaciers. Or riding horseback along riverside trails, the Rockies rising like stone cathedrals all around you. At night, stroll Banff’s glowing streets, then wake to mountain air and alpine views. This isn’t just a getaway — it’s a front-row seat to one of the world’s most breathtaking places. Who’s ready to claim this Canadian Rockies escape?”</w:t>
      </w:r>
    </w:p>
    <w:p w:rsidR="00000000" w:rsidDel="00000000" w:rsidP="00000000" w:rsidRDefault="00000000" w:rsidRPr="00000000" w14:paraId="00000033">
      <w:pPr>
        <w:rPr>
          <w:rFonts w:ascii="Arial" w:cs="Arial" w:eastAsia="Arial" w:hAnsi="Arial"/>
          <w:sz w:val="22"/>
          <w:szCs w:val="22"/>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3F39CF"/>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3F39CF"/>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3F39CF"/>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3F39CF"/>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3F39CF"/>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3F39CF"/>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3F39CF"/>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3F39CF"/>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3F39CF"/>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3F39CF"/>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3F39CF"/>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3F39CF"/>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3F39CF"/>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3F39CF"/>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3F39CF"/>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3F39CF"/>
    <w:rPr>
      <w:i w:val="1"/>
      <w:iCs w:val="1"/>
      <w:color w:val="404040" w:themeColor="text1" w:themeTint="0000BF"/>
    </w:rPr>
  </w:style>
  <w:style w:type="paragraph" w:styleId="ListParagraph">
    <w:name w:val="List Paragraph"/>
    <w:basedOn w:val="Normal"/>
    <w:uiPriority w:val="34"/>
    <w:qFormat w:val="1"/>
    <w:rsid w:val="003F39CF"/>
    <w:pPr>
      <w:ind w:left="720"/>
      <w:contextualSpacing w:val="1"/>
    </w:pPr>
  </w:style>
  <w:style w:type="character" w:styleId="IntenseEmphasis">
    <w:name w:val="Intense Emphasis"/>
    <w:basedOn w:val="DefaultParagraphFont"/>
    <w:uiPriority w:val="21"/>
    <w:qFormat w:val="1"/>
    <w:rsid w:val="003F39CF"/>
    <w:rPr>
      <w:i w:val="1"/>
      <w:iCs w:val="1"/>
      <w:color w:val="0f4761" w:themeColor="accent1" w:themeShade="0000BF"/>
    </w:rPr>
  </w:style>
  <w:style w:type="paragraph" w:styleId="IntenseQuote">
    <w:name w:val="Intense Quote"/>
    <w:basedOn w:val="Normal"/>
    <w:next w:val="Normal"/>
    <w:link w:val="IntenseQuoteChar"/>
    <w:uiPriority w:val="30"/>
    <w:qFormat w:val="1"/>
    <w:rsid w:val="003F39CF"/>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3F39CF"/>
    <w:rPr>
      <w:i w:val="1"/>
      <w:iCs w:val="1"/>
      <w:color w:val="0f4761" w:themeColor="accent1" w:themeShade="0000BF"/>
    </w:rPr>
  </w:style>
  <w:style w:type="character" w:styleId="IntenseReference">
    <w:name w:val="Intense Reference"/>
    <w:basedOn w:val="DefaultParagraphFont"/>
    <w:uiPriority w:val="32"/>
    <w:qFormat w:val="1"/>
    <w:rsid w:val="003F39CF"/>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ZzpnxsfFTiNwKgbuoiZYVlE90Q==">CgMxLjA4AHIhMXFpd1VIU2llRVNiZmo3NUVrVGZRenA3VEVwY1dZQ0dS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2025-09-25T22:35:00Z</dcterms:created>
  <dc:creator>Bethany Manchester</dc:creator>
</cp:coreProperties>
</file>